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19" w:rsidRDefault="00211319" w:rsidP="0021131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 wp14:anchorId="5018B74C" wp14:editId="5F3CBF91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211319" w:rsidRDefault="00211319" w:rsidP="00211319">
      <w:pPr>
        <w:jc w:val="center"/>
        <w:rPr>
          <w:rFonts w:ascii="Times New Roman" w:hAnsi="Times New Roman"/>
          <w:b/>
          <w:sz w:val="16"/>
        </w:rPr>
      </w:pPr>
    </w:p>
    <w:p w:rsidR="00211319" w:rsidRDefault="00211319" w:rsidP="0021131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211319" w:rsidRDefault="00211319" w:rsidP="0021131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211319" w:rsidRDefault="00211319" w:rsidP="0021131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211319" w:rsidRDefault="00211319" w:rsidP="00211319">
      <w:pPr>
        <w:rPr>
          <w:rFonts w:ascii="Times New Roman" w:hAnsi="Times New Roman"/>
          <w:b/>
          <w:sz w:val="28"/>
        </w:rPr>
      </w:pPr>
    </w:p>
    <w:p w:rsidR="00211319" w:rsidRDefault="00211319" w:rsidP="00211319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211319" w:rsidRDefault="00211319" w:rsidP="00211319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78461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Schetpalata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domod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211319" w:rsidRDefault="00211319" w:rsidP="00211319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211319" w:rsidRDefault="00211319" w:rsidP="00211319"/>
    <w:p w:rsidR="00211319" w:rsidRDefault="00211319" w:rsidP="00211319">
      <w:pPr>
        <w:rPr>
          <w:rFonts w:ascii="Times New Roman" w:hAnsi="Times New Roman"/>
          <w:szCs w:val="24"/>
          <w:u w:val="single"/>
        </w:rPr>
      </w:pPr>
      <w:r w:rsidRPr="00F8420B">
        <w:rPr>
          <w:rFonts w:ascii="Times New Roman" w:hAnsi="Times New Roman"/>
          <w:szCs w:val="24"/>
          <w:u w:val="single"/>
        </w:rPr>
        <w:t xml:space="preserve">от </w:t>
      </w:r>
      <w:r w:rsidR="00F8420B" w:rsidRPr="00F8420B">
        <w:rPr>
          <w:rFonts w:ascii="Times New Roman" w:hAnsi="Times New Roman"/>
          <w:szCs w:val="24"/>
          <w:u w:val="single"/>
        </w:rPr>
        <w:t>11.05</w:t>
      </w:r>
      <w:r w:rsidRPr="00F8420B">
        <w:rPr>
          <w:rFonts w:ascii="Times New Roman" w:hAnsi="Times New Roman"/>
          <w:szCs w:val="24"/>
          <w:u w:val="single"/>
        </w:rPr>
        <w:t>.202</w:t>
      </w:r>
      <w:r w:rsidR="00F8420B" w:rsidRPr="00F8420B">
        <w:rPr>
          <w:rFonts w:ascii="Times New Roman" w:hAnsi="Times New Roman"/>
          <w:szCs w:val="24"/>
          <w:u w:val="single"/>
        </w:rPr>
        <w:t>2г.    №46-13</w:t>
      </w:r>
      <w:r w:rsidRPr="00F8420B">
        <w:rPr>
          <w:rFonts w:ascii="Times New Roman" w:hAnsi="Times New Roman"/>
          <w:szCs w:val="24"/>
          <w:u w:val="single"/>
        </w:rPr>
        <w:t>/5</w:t>
      </w:r>
    </w:p>
    <w:p w:rsidR="0064359E" w:rsidRDefault="0064359E" w:rsidP="00211319">
      <w:p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на </w:t>
      </w:r>
      <w:proofErr w:type="spellStart"/>
      <w:r w:rsidR="00F8420B">
        <w:rPr>
          <w:rFonts w:ascii="Times New Roman" w:hAnsi="Times New Roman"/>
          <w:szCs w:val="24"/>
          <w:u w:val="single"/>
        </w:rPr>
        <w:t>вх</w:t>
      </w:r>
      <w:proofErr w:type="spellEnd"/>
      <w:r w:rsidR="00F8420B">
        <w:rPr>
          <w:rFonts w:ascii="Times New Roman" w:hAnsi="Times New Roman"/>
          <w:szCs w:val="24"/>
          <w:u w:val="single"/>
        </w:rPr>
        <w:t>.</w:t>
      </w:r>
      <w:r>
        <w:rPr>
          <w:rFonts w:ascii="Times New Roman" w:hAnsi="Times New Roman"/>
          <w:szCs w:val="24"/>
          <w:u w:val="single"/>
        </w:rPr>
        <w:t xml:space="preserve"> №</w:t>
      </w:r>
      <w:r w:rsidR="00F8420B">
        <w:rPr>
          <w:rFonts w:ascii="Times New Roman" w:hAnsi="Times New Roman"/>
          <w:szCs w:val="24"/>
          <w:u w:val="single"/>
        </w:rPr>
        <w:t>46-13/2 от 07.04.2022</w:t>
      </w:r>
    </w:p>
    <w:p w:rsidR="00211319" w:rsidRDefault="00211319" w:rsidP="00211319">
      <w:pPr>
        <w:jc w:val="right"/>
        <w:rPr>
          <w:rFonts w:ascii="Times New Roman" w:hAnsi="Times New Roman"/>
          <w:szCs w:val="24"/>
        </w:rPr>
      </w:pPr>
      <w:r w:rsidRPr="00211319">
        <w:rPr>
          <w:rFonts w:ascii="Times New Roman" w:hAnsi="Times New Roman"/>
          <w:szCs w:val="24"/>
        </w:rPr>
        <w:t>Представителю</w:t>
      </w:r>
      <w:r>
        <w:rPr>
          <w:rFonts w:ascii="Times New Roman" w:hAnsi="Times New Roman"/>
          <w:szCs w:val="24"/>
        </w:rPr>
        <w:t xml:space="preserve"> от инициативной группы</w:t>
      </w:r>
    </w:p>
    <w:p w:rsidR="00211319" w:rsidRDefault="00211319" w:rsidP="00211319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жителей </w:t>
      </w:r>
      <w:proofErr w:type="gramStart"/>
      <w:r>
        <w:rPr>
          <w:rFonts w:ascii="Times New Roman" w:hAnsi="Times New Roman"/>
          <w:szCs w:val="24"/>
        </w:rPr>
        <w:t>Ямского</w:t>
      </w:r>
      <w:proofErr w:type="gram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Колычевского</w:t>
      </w:r>
      <w:proofErr w:type="spellEnd"/>
    </w:p>
    <w:p w:rsidR="00211319" w:rsidRDefault="00211319" w:rsidP="00211319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административных округов </w:t>
      </w:r>
      <w:proofErr w:type="gramStart"/>
      <w:r>
        <w:rPr>
          <w:rFonts w:ascii="Times New Roman" w:hAnsi="Times New Roman"/>
          <w:szCs w:val="24"/>
        </w:rPr>
        <w:t>городского</w:t>
      </w:r>
      <w:proofErr w:type="gramEnd"/>
      <w:r>
        <w:rPr>
          <w:rFonts w:ascii="Times New Roman" w:hAnsi="Times New Roman"/>
          <w:szCs w:val="24"/>
        </w:rPr>
        <w:t xml:space="preserve"> </w:t>
      </w:r>
    </w:p>
    <w:p w:rsidR="00211319" w:rsidRDefault="00211319" w:rsidP="00211319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округа Домодедово</w:t>
      </w:r>
    </w:p>
    <w:p w:rsidR="003F24B3" w:rsidRDefault="003F24B3" w:rsidP="00211319">
      <w:pPr>
        <w:jc w:val="righ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г</w:t>
      </w:r>
      <w:proofErr w:type="gramStart"/>
      <w:r>
        <w:rPr>
          <w:rFonts w:ascii="Times New Roman" w:hAnsi="Times New Roman"/>
          <w:szCs w:val="24"/>
        </w:rPr>
        <w:t>.Д</w:t>
      </w:r>
      <w:proofErr w:type="gramEnd"/>
      <w:r>
        <w:rPr>
          <w:rFonts w:ascii="Times New Roman" w:hAnsi="Times New Roman"/>
          <w:szCs w:val="24"/>
        </w:rPr>
        <w:t>омодедово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с.Ям</w:t>
      </w:r>
      <w:proofErr w:type="spellEnd"/>
      <w:r>
        <w:rPr>
          <w:rFonts w:ascii="Times New Roman" w:hAnsi="Times New Roman"/>
          <w:szCs w:val="24"/>
        </w:rPr>
        <w:t>, ул. Центральная, д.2 стр.1</w:t>
      </w:r>
    </w:p>
    <w:p w:rsidR="00211319" w:rsidRDefault="00211319" w:rsidP="00211319">
      <w:pPr>
        <w:jc w:val="right"/>
        <w:rPr>
          <w:rFonts w:ascii="Times New Roman" w:hAnsi="Times New Roman"/>
          <w:szCs w:val="24"/>
        </w:rPr>
      </w:pPr>
    </w:p>
    <w:p w:rsidR="00211319" w:rsidRPr="00211319" w:rsidRDefault="00211319" w:rsidP="00211319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Жирову К.В.</w:t>
      </w:r>
      <w:bookmarkStart w:id="0" w:name="_GoBack"/>
      <w:bookmarkEnd w:id="0"/>
      <w:r w:rsidRPr="00211319">
        <w:rPr>
          <w:rFonts w:ascii="Times New Roman" w:hAnsi="Times New Roman"/>
          <w:szCs w:val="24"/>
        </w:rPr>
        <w:t xml:space="preserve">                                                                                                       </w:t>
      </w:r>
    </w:p>
    <w:p w:rsidR="008E0337" w:rsidRDefault="008E0337" w:rsidP="008E0337">
      <w:pPr>
        <w:ind w:firstLine="851"/>
        <w:rPr>
          <w:rFonts w:ascii="Times New Roman" w:hAnsi="Times New Roman"/>
          <w:szCs w:val="24"/>
        </w:rPr>
      </w:pPr>
    </w:p>
    <w:p w:rsidR="008E0337" w:rsidRDefault="008E0337" w:rsidP="008E0337">
      <w:pPr>
        <w:ind w:firstLine="851"/>
        <w:rPr>
          <w:rFonts w:ascii="Times New Roman" w:hAnsi="Times New Roman"/>
          <w:szCs w:val="24"/>
        </w:rPr>
      </w:pPr>
    </w:p>
    <w:p w:rsidR="0064359E" w:rsidRDefault="008E0337" w:rsidP="002E7750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Счетной палатой городского округа</w:t>
      </w:r>
      <w:r w:rsidR="0064359E">
        <w:rPr>
          <w:rFonts w:ascii="Times New Roman" w:hAnsi="Times New Roman"/>
          <w:szCs w:val="24"/>
        </w:rPr>
        <w:t xml:space="preserve"> проведена выездная проверка качества работ по ремонту дорожного покрытия на улице Южная в селе Ям городского округа Домодедово, в результате которой установлено: </w:t>
      </w:r>
    </w:p>
    <w:p w:rsidR="009E193E" w:rsidRDefault="0064359E" w:rsidP="001B340B">
      <w:pPr>
        <w:ind w:firstLine="851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Подрядчик ООО «</w:t>
      </w:r>
      <w:proofErr w:type="spellStart"/>
      <w:r>
        <w:rPr>
          <w:rFonts w:ascii="Times New Roman" w:hAnsi="Times New Roman"/>
          <w:szCs w:val="24"/>
        </w:rPr>
        <w:t>СтройСпецСила</w:t>
      </w:r>
      <w:proofErr w:type="spellEnd"/>
      <w:r>
        <w:rPr>
          <w:rFonts w:ascii="Times New Roman" w:hAnsi="Times New Roman"/>
          <w:szCs w:val="24"/>
        </w:rPr>
        <w:t xml:space="preserve">» в соответствии с муниципальным контрактом №14-20К от 30.06.2020, заключенным с МКУ </w:t>
      </w:r>
      <w:proofErr w:type="spellStart"/>
      <w:r>
        <w:rPr>
          <w:rFonts w:ascii="Times New Roman" w:hAnsi="Times New Roman"/>
          <w:szCs w:val="24"/>
        </w:rPr>
        <w:t>г.о</w:t>
      </w:r>
      <w:proofErr w:type="spellEnd"/>
      <w:r>
        <w:rPr>
          <w:rFonts w:ascii="Times New Roman" w:hAnsi="Times New Roman"/>
          <w:szCs w:val="24"/>
        </w:rPr>
        <w:t xml:space="preserve">. Домодедово «Управление капитального строительства», руководствуясь СП 78.13330.2012 «Автомобильные дороги», выполнил работы по ремонту автомобильной дороги в селе Ям, ул. Южная, Ямской </w:t>
      </w:r>
      <w:proofErr w:type="spellStart"/>
      <w:r>
        <w:rPr>
          <w:rFonts w:ascii="Times New Roman" w:hAnsi="Times New Roman"/>
          <w:szCs w:val="24"/>
        </w:rPr>
        <w:t>а.о</w:t>
      </w:r>
      <w:proofErr w:type="spellEnd"/>
      <w:r>
        <w:rPr>
          <w:rFonts w:ascii="Times New Roman" w:hAnsi="Times New Roman"/>
          <w:szCs w:val="24"/>
        </w:rPr>
        <w:t xml:space="preserve">., </w:t>
      </w:r>
      <w:proofErr w:type="spellStart"/>
      <w:r>
        <w:rPr>
          <w:rFonts w:ascii="Times New Roman" w:hAnsi="Times New Roman"/>
          <w:szCs w:val="24"/>
        </w:rPr>
        <w:t>г.о</w:t>
      </w:r>
      <w:proofErr w:type="spellEnd"/>
      <w:r>
        <w:rPr>
          <w:rFonts w:ascii="Times New Roman" w:hAnsi="Times New Roman"/>
          <w:szCs w:val="24"/>
        </w:rPr>
        <w:t>. Домодедово в объеме, предусмотренном Контрактом, а именно:</w:t>
      </w:r>
      <w:r w:rsidR="001B340B">
        <w:rPr>
          <w:rFonts w:ascii="Times New Roman" w:hAnsi="Times New Roman"/>
          <w:szCs w:val="24"/>
        </w:rPr>
        <w:t xml:space="preserve"> замена верхнего слоя асфальтобетонного покрытия без изменения конструкции дороги.</w:t>
      </w:r>
      <w:proofErr w:type="gramEnd"/>
    </w:p>
    <w:p w:rsidR="001B340B" w:rsidRDefault="001B340B" w:rsidP="001B340B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Работы по ремонту дороги по Контракту велись в присутствии геодезиста, фрезерование и укладка асфальтобетонной смеси велись специализированными дорожно-строительными механизмами, оборудованными автоматической системой обеспечения заданных высотных отметок и уклона с ведением исполнительной документации.</w:t>
      </w:r>
    </w:p>
    <w:p w:rsidR="001B340B" w:rsidRPr="00E15DC9" w:rsidRDefault="001B340B" w:rsidP="001B340B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Результат выполненных работ принят МКУ «Управление капитального строительства» на основании экспертного заключения №Ю-0807/7 от 07.08.2020г. по качеству выполненных работ по ремонту автомобильных дорог общего пользования, полученного от Государственного унитарного предприятия Московской области «Производственная лаборатория по испытанию дорожно-строительных материалов «ЛАБРАДОР».</w:t>
      </w:r>
    </w:p>
    <w:p w:rsidR="00E15DC9" w:rsidRPr="00E15DC9" w:rsidRDefault="00E15DC9" w:rsidP="001B340B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Гарантийные сроки по видам работ установлены в соответствии с приказом Минтранса России от 05.02.2019 №37 «Об утверждении типовых условий контрактов на выполнение работ по строительству (реконструкции), капитальному ремонту, ремонту автомобильных дорог, искусственных дорожных сооружений и информационной карты типовых условий контракта».</w:t>
      </w:r>
    </w:p>
    <w:p w:rsidR="003F24B3" w:rsidRDefault="003F24B3" w:rsidP="001B340B">
      <w:pPr>
        <w:ind w:firstLine="851"/>
        <w:jc w:val="both"/>
        <w:rPr>
          <w:rFonts w:ascii="Times New Roman" w:hAnsi="Times New Roman"/>
          <w:szCs w:val="24"/>
        </w:rPr>
      </w:pPr>
    </w:p>
    <w:p w:rsidR="003F24B3" w:rsidRDefault="003F24B3" w:rsidP="001B340B">
      <w:pPr>
        <w:ind w:firstLine="851"/>
        <w:jc w:val="both"/>
        <w:rPr>
          <w:rFonts w:ascii="Times New Roman" w:hAnsi="Times New Roman"/>
          <w:szCs w:val="24"/>
        </w:rPr>
      </w:pPr>
    </w:p>
    <w:p w:rsidR="003F24B3" w:rsidRDefault="003F24B3" w:rsidP="003F24B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Председатель Счетной палаты </w:t>
      </w:r>
    </w:p>
    <w:p w:rsidR="003F24B3" w:rsidRPr="008E0337" w:rsidRDefault="003F24B3" w:rsidP="003F24B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городского округа Домодедово                                                                            Г.А. Копысова</w:t>
      </w:r>
    </w:p>
    <w:sectPr w:rsidR="003F24B3" w:rsidRPr="008E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37"/>
    <w:rsid w:val="001B340B"/>
    <w:rsid w:val="00211319"/>
    <w:rsid w:val="002E7750"/>
    <w:rsid w:val="003F24B3"/>
    <w:rsid w:val="003F2F76"/>
    <w:rsid w:val="0064359E"/>
    <w:rsid w:val="00782190"/>
    <w:rsid w:val="008E0337"/>
    <w:rsid w:val="009E193E"/>
    <w:rsid w:val="00E15DC9"/>
    <w:rsid w:val="00F8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3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3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6</cp:revision>
  <dcterms:created xsi:type="dcterms:W3CDTF">2022-04-29T08:01:00Z</dcterms:created>
  <dcterms:modified xsi:type="dcterms:W3CDTF">2022-05-06T07:40:00Z</dcterms:modified>
</cp:coreProperties>
</file>